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1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"/>
        <w:gridCol w:w="1680"/>
        <w:gridCol w:w="1740"/>
        <w:gridCol w:w="1665"/>
        <w:gridCol w:w="1635"/>
        <w:gridCol w:w="1335"/>
        <w:gridCol w:w="945"/>
        <w:tblGridChange w:id="0">
          <w:tblGrid>
            <w:gridCol w:w="2160"/>
            <w:gridCol w:w="1680"/>
            <w:gridCol w:w="1740"/>
            <w:gridCol w:w="1665"/>
            <w:gridCol w:w="1635"/>
            <w:gridCol w:w="1335"/>
            <w:gridCol w:w="94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7"/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b w:val="1"/>
                <w:color w:val="ffffff"/>
                <w:sz w:val="16"/>
                <w:szCs w:val="16"/>
                <w:rtl w:val="0"/>
              </w:rPr>
              <w:t xml:space="preserve">Fleming Schools Discipline Matrix 2021-2022</w:t>
            </w:r>
          </w:p>
        </w:tc>
      </w:tr>
      <w:tr>
        <w:trPr>
          <w:cantSplit w:val="0"/>
          <w:trHeight w:val="379.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Violation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Consequence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Consequence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Consequence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Consequence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Consequence 5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Teacher Managed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Admin Assisted</w:t>
            </w:r>
          </w:p>
        </w:tc>
      </w:tr>
      <w:tr>
        <w:trPr>
          <w:cantSplit w:val="0"/>
          <w:trHeight w:val="900.9375" w:hRule="atLeast"/>
          <w:tblHeader w:val="0"/>
        </w:trPr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Inappropriate Language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*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Warning &amp; redirection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* Lunch Detention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(parent contacted by teacher)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*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After School Detention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(parent contacted by admin)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* 1/2 or 1 full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day ISS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(parent contacted by admin)</w:t>
            </w:r>
          </w:p>
        </w:tc>
        <w:tc>
          <w:tcPr>
            <w:vMerge w:val="restart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*Administrator Discretion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90" w:hRule="atLeast"/>
          <w:tblHeader w:val="0"/>
        </w:trPr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Cheating/Intentional Plagiarism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ES/MS: Redo assignment for 75% credit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HS: Redo assignment for 50% credit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(parent contacted by teacher)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* Zero credit on assignment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* Lunch Detention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(parent contacted by admin)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* Zero credit on assignment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* After School Detention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(parent contacted by admin)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* Zero credit on assignment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1/2 or 1 full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day ISS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(parent contacted by admin)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4.921875" w:hRule="atLeast"/>
          <w:tblHeader w:val="0"/>
        </w:trPr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Misuse of electronic devices or internet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* Warning &amp; redirection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*Loss of privilege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(parent contact by teacher)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* Lunch Detention and loss of privilege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(parent contact by teacher)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*After School Detention and loss of privilege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(parent contact by admin)</w:t>
            </w:r>
          </w:p>
        </w:tc>
        <w:tc>
          <w:tcPr>
            <w:vMerge w:val="continue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Dress code violation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*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Warning &amp; redirection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*change clothing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* Lunch Detention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*change clothing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(parent contacted by teacher)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* Lunch Detention</w:t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*change clothing</w:t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(parent contacted by admin)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* 1/2 or 1 full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day ISS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(parent contacted by admin)</w:t>
            </w:r>
          </w:p>
        </w:tc>
        <w:tc>
          <w:tcPr>
            <w:vMerge w:val="continue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5.9375" w:hRule="atLeast"/>
          <w:tblHeader w:val="0"/>
        </w:trPr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Physical contact (rough housing)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*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Warning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Loss of Privilege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(parent contact by reporting teacher)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*1-4 day loss of Privilege (Parent contact by admin)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*Parent conference with teacher/admin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*Administration Discretion</w:t>
            </w:r>
          </w:p>
        </w:tc>
        <w:tc>
          <w:tcPr>
            <w:vMerge w:val="continue"/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4.921875" w:hRule="atLeast"/>
          <w:tblHeader w:val="0"/>
        </w:trPr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PDA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*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Warning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* Lunch Detention and loss of privilege</w:t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(parent contact by teacher)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*After School Detention and loss of privilege</w:t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(parent contact by admin)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* 1/2 or 1 full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day ISS</w:t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(parent contacted by admin)</w:t>
            </w:r>
          </w:p>
        </w:tc>
        <w:tc>
          <w:tcPr>
            <w:vMerge w:val="continue"/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9.921875" w:hRule="atLeast"/>
          <w:tblHeader w:val="0"/>
        </w:trPr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Defiance of School Staff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*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Warning</w:t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(parent contact by admin)</w:t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*1-4 day Lunch Detention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*Parent conference with teacher/admin</w:t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*1-4 day After School Detention</w:t>
            </w:r>
          </w:p>
        </w:tc>
        <w:tc>
          <w:tcPr>
            <w:gridSpan w:val="2"/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*See insubordination</w:t>
            </w:r>
          </w:p>
        </w:tc>
        <w:tc>
          <w:tcPr>
            <w:vMerge w:val="continue"/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Insubordination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*Parent conference with teacher/admin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*1-4 day Lunch Detention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*Parent conference with teacher/admin</w:t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*1-4 day After School Detention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*Parent conference with teacher/admin</w:t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*1-4 day ISS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*Parent conference with teacher/admin</w:t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*1-4 day ISS with recommendation for Expulsion</w:t>
            </w:r>
          </w:p>
        </w:tc>
        <w:tc>
          <w:tcPr>
            <w:vMerge w:val="continue"/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Admin Managed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restart"/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Fighting</w:t>
            </w:r>
          </w:p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Sexual Harassment</w:t>
            </w:r>
          </w:p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Bullying</w:t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Theft</w:t>
            </w:r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Destruction of Property</w:t>
            </w:r>
          </w:p>
        </w:tc>
        <w:tc>
          <w:tcPr>
            <w:vMerge w:val="restart"/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*Parent conference with teacher/admin</w:t>
            </w:r>
          </w:p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*1-4 day Lunch Detention</w:t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*Involve Law Enforcement if necessary</w:t>
            </w:r>
          </w:p>
        </w:tc>
        <w:tc>
          <w:tcPr>
            <w:vMerge w:val="restart"/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*Parent conference with teacher/admin</w:t>
            </w:r>
          </w:p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*1-4 day After School Detention</w:t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*Involve Law Enforcement if necessary</w:t>
            </w:r>
          </w:p>
        </w:tc>
        <w:tc>
          <w:tcPr>
            <w:gridSpan w:val="2"/>
            <w:vMerge w:val="restart"/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*Parent conference with teacher/admin</w:t>
            </w:r>
          </w:p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*1-4 day ISS with recommendation for Expulsion</w:t>
            </w:r>
          </w:p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* Involve Law Enforcement</w:t>
            </w:r>
          </w:p>
        </w:tc>
        <w:tc>
          <w:tcPr>
            <w:vMerge w:val="continue"/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vMerge w:val="continue"/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Possessions/Use of Alcohol, Drugs, tobacco, nicotine, vape devices, or paraphernalia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*Parent conference with teacher/admin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1-4 days Detention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*Parent conference with teacher/admin</w:t>
            </w:r>
          </w:p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1-4 days ISS</w:t>
            </w:r>
          </w:p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*Involve Law Enforcement</w:t>
            </w:r>
          </w:p>
        </w:tc>
        <w:tc>
          <w:tcPr>
            <w:gridSpan w:val="2"/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*Parent conference with teacher/admin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1-4 days OSS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*recommendation for Expulsion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*Involve Law Enforcement</w:t>
            </w:r>
          </w:p>
        </w:tc>
        <w:tc>
          <w:tcPr>
            <w:vMerge w:val="continue"/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1.953125" w:hRule="atLeast"/>
          <w:tblHeader w:val="0"/>
        </w:trPr>
        <w:tc>
          <w:tcPr>
            <w:shd w:fill="e6b8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Sale/Distribution of Alcohol, Drugs, vape devices or paraphernalia</w:t>
            </w:r>
          </w:p>
        </w:tc>
        <w:tc>
          <w:tcPr>
            <w:shd w:fill="e6b8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*Parent conference with administration *refer to counseling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*1-4 day ISS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*involve Law Enforcement</w:t>
            </w:r>
          </w:p>
        </w:tc>
        <w:tc>
          <w:tcPr>
            <w:gridSpan w:val="3"/>
            <w:shd w:fill="e6b8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*Parent conference with admin-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1-4 OSS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*Involve Law Enforcement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*Recommendation for Expulsion</w:t>
            </w:r>
          </w:p>
        </w:tc>
        <w:tc>
          <w:tcPr>
            <w:vMerge w:val="continue"/>
            <w:shd w:fill="e6b8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dd7e6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Weapons</w:t>
            </w:r>
          </w:p>
        </w:tc>
        <w:tc>
          <w:tcPr>
            <w:gridSpan w:val="6"/>
            <w:shd w:fill="dd7e6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*Mandatory recommendation for Expulsion  *Involve Law Enforcement </w:t>
            </w:r>
          </w:p>
        </w:tc>
      </w:tr>
    </w:tbl>
    <w:p w:rsidR="00000000" w:rsidDel="00000000" w:rsidP="00000000" w:rsidRDefault="00000000" w:rsidRPr="00000000" w14:paraId="000000DA">
      <w:pPr>
        <w:ind w:left="0" w:firstLine="0"/>
        <w:rPr>
          <w:sz w:val="12"/>
          <w:szCs w:val="12"/>
        </w:rPr>
        <w:sectPr>
          <w:pgSz w:h="15840" w:w="12240" w:orient="portrait"/>
          <w:pgMar w:bottom="72" w:top="72" w:left="360" w:right="431.99999999999994" w:header="720" w:footer="720"/>
          <w:pgNumType w:start="1"/>
        </w:sectPr>
      </w:pPr>
      <w:r w:rsidDel="00000000" w:rsidR="00000000" w:rsidRPr="00000000">
        <w:rPr>
          <w:sz w:val="18"/>
          <w:szCs w:val="18"/>
          <w:rtl w:val="0"/>
        </w:rPr>
        <w:t xml:space="preserve">**All discipline is subject to Adminstration discretion- upon consideration of other variables</w:t>
        <w:tab/>
      </w:r>
      <w:r w:rsidDel="00000000" w:rsidR="00000000" w:rsidRPr="00000000">
        <w:rPr>
          <w:sz w:val="14"/>
          <w:szCs w:val="14"/>
          <w:rtl w:val="0"/>
        </w:rPr>
        <w:tab/>
      </w:r>
      <w:r w:rsidDel="00000000" w:rsidR="00000000" w:rsidRPr="00000000">
        <w:rPr>
          <w:sz w:val="12"/>
          <w:szCs w:val="12"/>
          <w:rtl w:val="0"/>
        </w:rPr>
        <w:t xml:space="preserve">*Original version adopted from Haxtun School District</w:t>
      </w:r>
    </w:p>
    <w:p w:rsidR="00000000" w:rsidDel="00000000" w:rsidP="00000000" w:rsidRDefault="00000000" w:rsidRPr="00000000" w14:paraId="000000DB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360" w:top="360" w:left="360" w:right="36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